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1E" w:rsidRPr="008F7614" w:rsidRDefault="00C522C3" w:rsidP="00F47271">
      <w:pPr>
        <w:rPr>
          <w:rFonts w:asciiTheme="minorHAnsi" w:hAnsiTheme="minorHAnsi" w:cstheme="minorHAnsi"/>
          <w:sz w:val="20"/>
          <w:szCs w:val="20"/>
        </w:rPr>
      </w:pPr>
      <w:r w:rsidRPr="008F7614">
        <w:rPr>
          <w:rFonts w:asciiTheme="minorHAnsi" w:hAnsiTheme="minorHAnsi" w:cstheme="minorHAnsi"/>
          <w:b/>
          <w:sz w:val="22"/>
          <w:szCs w:val="22"/>
        </w:rPr>
        <w:tab/>
      </w:r>
      <w:r w:rsidRPr="008F7614">
        <w:rPr>
          <w:rFonts w:asciiTheme="minorHAnsi" w:hAnsiTheme="minorHAnsi" w:cstheme="minorHAnsi"/>
          <w:b/>
          <w:sz w:val="22"/>
          <w:szCs w:val="22"/>
        </w:rPr>
        <w:tab/>
      </w:r>
      <w:r w:rsidRPr="008F7614">
        <w:rPr>
          <w:rFonts w:asciiTheme="minorHAnsi" w:hAnsiTheme="minorHAnsi" w:cstheme="minorHAnsi"/>
          <w:b/>
          <w:sz w:val="22"/>
          <w:szCs w:val="22"/>
        </w:rPr>
        <w:tab/>
      </w:r>
      <w:r w:rsidRPr="008F7614">
        <w:rPr>
          <w:rFonts w:asciiTheme="minorHAnsi" w:hAnsiTheme="minorHAnsi" w:cstheme="minorHAnsi"/>
          <w:b/>
          <w:sz w:val="22"/>
          <w:szCs w:val="22"/>
        </w:rPr>
        <w:tab/>
      </w:r>
      <w:r w:rsidRPr="008F7614">
        <w:rPr>
          <w:rFonts w:asciiTheme="minorHAnsi" w:hAnsiTheme="minorHAnsi" w:cstheme="minorHAnsi"/>
          <w:b/>
          <w:sz w:val="22"/>
          <w:szCs w:val="22"/>
        </w:rPr>
        <w:tab/>
      </w:r>
      <w:r w:rsidRPr="008F7614">
        <w:rPr>
          <w:rFonts w:asciiTheme="minorHAnsi" w:hAnsiTheme="minorHAnsi" w:cstheme="minorHAnsi"/>
          <w:b/>
          <w:sz w:val="22"/>
          <w:szCs w:val="22"/>
        </w:rPr>
        <w:tab/>
      </w:r>
      <w:r w:rsidR="000227B9" w:rsidRPr="008F7614">
        <w:rPr>
          <w:rFonts w:asciiTheme="minorHAnsi" w:hAnsiTheme="minorHAnsi" w:cstheme="minorHAnsi"/>
          <w:sz w:val="20"/>
          <w:szCs w:val="20"/>
        </w:rPr>
        <w:tab/>
      </w:r>
      <w:r w:rsidR="000227B9" w:rsidRPr="008F7614">
        <w:rPr>
          <w:rFonts w:asciiTheme="minorHAnsi" w:hAnsiTheme="minorHAnsi" w:cstheme="minorHAnsi"/>
          <w:sz w:val="20"/>
          <w:szCs w:val="20"/>
        </w:rPr>
        <w:tab/>
      </w:r>
      <w:r w:rsidR="000227B9" w:rsidRPr="008F7614">
        <w:rPr>
          <w:rFonts w:asciiTheme="minorHAnsi" w:hAnsiTheme="minorHAnsi" w:cstheme="minorHAnsi"/>
          <w:sz w:val="20"/>
          <w:szCs w:val="20"/>
        </w:rPr>
        <w:tab/>
      </w:r>
    </w:p>
    <w:tbl>
      <w:tblPr>
        <w:tblStyle w:val="TableGrid"/>
        <w:tblpPr w:leftFromText="180" w:rightFromText="180" w:vertAnchor="text" w:horzAnchor="margin" w:tblpY="-14"/>
        <w:tblW w:w="0" w:type="auto"/>
        <w:tblLook w:val="04A0" w:firstRow="1" w:lastRow="0" w:firstColumn="1" w:lastColumn="0" w:noHBand="0" w:noVBand="1"/>
      </w:tblPr>
      <w:tblGrid>
        <w:gridCol w:w="6318"/>
      </w:tblGrid>
      <w:tr w:rsidR="0006371E" w:rsidTr="0006371E">
        <w:tc>
          <w:tcPr>
            <w:tcW w:w="6318" w:type="dxa"/>
          </w:tcPr>
          <w:p w:rsidR="0006371E" w:rsidRDefault="0006371E" w:rsidP="0006371E">
            <w:pPr>
              <w:rPr>
                <w:rFonts w:asciiTheme="minorHAnsi" w:hAnsiTheme="minorHAnsi" w:cstheme="minorHAnsi"/>
                <w:sz w:val="20"/>
                <w:szCs w:val="20"/>
              </w:rPr>
            </w:pPr>
            <w:r w:rsidRPr="0006371E">
              <w:rPr>
                <w:rFonts w:asciiTheme="minorHAnsi" w:hAnsiTheme="minorHAnsi" w:cstheme="minorHAnsi"/>
                <w:b/>
                <w:sz w:val="22"/>
                <w:szCs w:val="22"/>
              </w:rPr>
              <w:t>Organization Name:</w:t>
            </w:r>
          </w:p>
        </w:tc>
      </w:tr>
      <w:tr w:rsidR="0006371E" w:rsidTr="0006371E">
        <w:tc>
          <w:tcPr>
            <w:tcW w:w="6318" w:type="dxa"/>
          </w:tcPr>
          <w:p w:rsidR="0006371E" w:rsidRPr="0006371E" w:rsidRDefault="0006371E" w:rsidP="0006371E">
            <w:pPr>
              <w:rPr>
                <w:rFonts w:asciiTheme="minorHAnsi" w:hAnsiTheme="minorHAnsi" w:cstheme="minorHAnsi"/>
                <w:b/>
                <w:sz w:val="22"/>
                <w:szCs w:val="22"/>
              </w:rPr>
            </w:pPr>
            <w:r w:rsidRPr="0006371E">
              <w:rPr>
                <w:rFonts w:asciiTheme="minorHAnsi" w:hAnsiTheme="minorHAnsi" w:cstheme="minorHAnsi"/>
                <w:b/>
                <w:sz w:val="22"/>
                <w:szCs w:val="22"/>
              </w:rPr>
              <w:t>Date Prepared:</w:t>
            </w:r>
          </w:p>
        </w:tc>
      </w:tr>
    </w:tbl>
    <w:p w:rsidR="00F47271" w:rsidRPr="009B6830" w:rsidRDefault="000227B9" w:rsidP="00F47271">
      <w:pPr>
        <w:rPr>
          <w:rFonts w:asciiTheme="minorHAnsi" w:hAnsiTheme="minorHAnsi" w:cstheme="minorHAnsi"/>
          <w:b/>
          <w:sz w:val="20"/>
          <w:szCs w:val="20"/>
        </w:rPr>
      </w:pPr>
      <w:r w:rsidRPr="008F7614">
        <w:rPr>
          <w:rFonts w:asciiTheme="minorHAnsi" w:hAnsiTheme="minorHAnsi" w:cstheme="minorHAnsi"/>
          <w:sz w:val="20"/>
          <w:szCs w:val="20"/>
        </w:rPr>
        <w:tab/>
      </w:r>
      <w:r w:rsidRPr="008F7614">
        <w:rPr>
          <w:rFonts w:asciiTheme="minorHAnsi" w:hAnsiTheme="minorHAnsi" w:cstheme="minorHAnsi"/>
          <w:sz w:val="20"/>
          <w:szCs w:val="20"/>
        </w:rPr>
        <w:tab/>
      </w:r>
      <w:r w:rsidRPr="008F7614">
        <w:rPr>
          <w:rFonts w:asciiTheme="minorHAnsi" w:hAnsiTheme="minorHAnsi" w:cstheme="minorHAnsi"/>
          <w:sz w:val="20"/>
          <w:szCs w:val="20"/>
        </w:rPr>
        <w:tab/>
      </w:r>
      <w:r w:rsidRPr="008F7614">
        <w:rPr>
          <w:rFonts w:asciiTheme="minorHAnsi" w:hAnsiTheme="minorHAnsi" w:cstheme="minorHAnsi"/>
          <w:sz w:val="20"/>
          <w:szCs w:val="20"/>
        </w:rPr>
        <w:tab/>
      </w:r>
    </w:p>
    <w:p w:rsidR="00F47271" w:rsidRPr="009B6830" w:rsidRDefault="00F47271" w:rsidP="00F47271">
      <w:pPr>
        <w:rPr>
          <w:rFonts w:asciiTheme="minorHAnsi" w:hAnsiTheme="minorHAnsi" w:cstheme="minorHAnsi"/>
          <w:b/>
          <w:sz w:val="20"/>
          <w:szCs w:val="20"/>
        </w:rPr>
      </w:pPr>
    </w:p>
    <w:p w:rsidR="00F47271" w:rsidRPr="009B6830" w:rsidRDefault="00F47271" w:rsidP="00F47271">
      <w:pPr>
        <w:rPr>
          <w:rFonts w:asciiTheme="minorHAnsi" w:hAnsiTheme="minorHAnsi" w:cstheme="minorHAnsi"/>
          <w:sz w:val="20"/>
          <w:szCs w:val="20"/>
        </w:rPr>
      </w:pPr>
    </w:p>
    <w:p w:rsidR="00F47271" w:rsidRPr="009B6830" w:rsidRDefault="00F47271">
      <w:pPr>
        <w:rPr>
          <w:rFonts w:asciiTheme="minorHAnsi" w:hAnsiTheme="minorHAnsi" w:cstheme="minorHAnsi"/>
          <w:sz w:val="20"/>
          <w:szCs w:val="20"/>
        </w:rPr>
      </w:pPr>
      <w:r w:rsidRPr="009B6830">
        <w:rPr>
          <w:rFonts w:asciiTheme="minorHAnsi" w:hAnsiTheme="minorHAnsi" w:cstheme="minorHAnsi"/>
          <w:b/>
          <w:sz w:val="20"/>
          <w:szCs w:val="20"/>
        </w:rPr>
        <w:t>Instructions</w:t>
      </w:r>
      <w:r w:rsidRPr="009B6830">
        <w:rPr>
          <w:rFonts w:asciiTheme="minorHAnsi" w:hAnsiTheme="minorHAnsi" w:cstheme="minorHAnsi"/>
          <w:sz w:val="20"/>
          <w:szCs w:val="20"/>
        </w:rPr>
        <w:t>:  You will need to develop a logic model to support your proposal.  Logic models help you</w:t>
      </w:r>
      <w:r w:rsidR="00AB77DD" w:rsidRPr="009B6830">
        <w:rPr>
          <w:rFonts w:asciiTheme="minorHAnsi" w:hAnsiTheme="minorHAnsi" w:cstheme="minorHAnsi"/>
          <w:sz w:val="20"/>
          <w:szCs w:val="20"/>
        </w:rPr>
        <w:t xml:space="preserve"> identify</w:t>
      </w:r>
      <w:r w:rsidRPr="009B6830">
        <w:rPr>
          <w:rFonts w:asciiTheme="minorHAnsi" w:hAnsiTheme="minorHAnsi" w:cstheme="minorHAnsi"/>
          <w:sz w:val="20"/>
          <w:szCs w:val="20"/>
        </w:rPr>
        <w:t xml:space="preserve"> and prioritize the program aspects most critical for tracking and reporting on your grant, and making adjustments as necessary.  The plan is meant to help develop the best course of action and provide benchmarks for measuring success.  </w:t>
      </w:r>
      <w:r w:rsidR="00151A59" w:rsidRPr="009B6830">
        <w:rPr>
          <w:rFonts w:asciiTheme="minorHAnsi" w:hAnsiTheme="minorHAnsi" w:cstheme="minorHAnsi"/>
          <w:b/>
          <w:i/>
          <w:sz w:val="20"/>
          <w:szCs w:val="20"/>
        </w:rPr>
        <w:t>The logic model should incorporate the outcomes identified in your In</w:t>
      </w:r>
      <w:r w:rsidR="007B52F0" w:rsidRPr="009B6830">
        <w:rPr>
          <w:rFonts w:asciiTheme="minorHAnsi" w:hAnsiTheme="minorHAnsi" w:cstheme="minorHAnsi"/>
          <w:b/>
          <w:i/>
          <w:sz w:val="20"/>
          <w:szCs w:val="20"/>
        </w:rPr>
        <w:t>itial Application</w:t>
      </w:r>
      <w:r w:rsidR="00074FC9" w:rsidRPr="009B6830">
        <w:rPr>
          <w:rFonts w:asciiTheme="minorHAnsi" w:hAnsiTheme="minorHAnsi" w:cstheme="minorHAnsi"/>
          <w:b/>
          <w:i/>
          <w:sz w:val="20"/>
          <w:szCs w:val="20"/>
        </w:rPr>
        <w:t xml:space="preserve"> and should be measurable</w:t>
      </w:r>
      <w:r w:rsidR="00151A59" w:rsidRPr="009B6830">
        <w:rPr>
          <w:rFonts w:asciiTheme="minorHAnsi" w:hAnsiTheme="minorHAnsi" w:cstheme="minorHAnsi"/>
          <w:b/>
          <w:i/>
          <w:sz w:val="20"/>
          <w:szCs w:val="20"/>
        </w:rPr>
        <w:t>.</w:t>
      </w:r>
      <w:r w:rsidR="00151A59" w:rsidRPr="009B6830">
        <w:rPr>
          <w:rFonts w:asciiTheme="minorHAnsi" w:hAnsiTheme="minorHAnsi" w:cstheme="minorHAnsi"/>
          <w:sz w:val="20"/>
          <w:szCs w:val="20"/>
        </w:rPr>
        <w:t xml:space="preserve">  </w:t>
      </w:r>
      <w:r w:rsidR="00325C2E" w:rsidRPr="009B6830">
        <w:rPr>
          <w:rFonts w:asciiTheme="minorHAnsi" w:hAnsiTheme="minorHAnsi" w:cstheme="minorHAnsi"/>
          <w:sz w:val="20"/>
          <w:szCs w:val="20"/>
        </w:rPr>
        <w:t xml:space="preserve">Update as needed. </w:t>
      </w:r>
    </w:p>
    <w:p w:rsidR="00B84016" w:rsidRPr="009B6830" w:rsidRDefault="00B84016">
      <w:pPr>
        <w:rPr>
          <w:rFonts w:asciiTheme="minorHAnsi" w:hAnsiTheme="minorHAnsi" w:cstheme="minorHAnsi"/>
        </w:rPr>
      </w:pPr>
    </w:p>
    <w:tbl>
      <w:tblPr>
        <w:tblpPr w:leftFromText="180" w:rightFromText="180" w:vertAnchor="text" w:tblpY="1"/>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60"/>
        <w:gridCol w:w="3150"/>
        <w:gridCol w:w="3060"/>
        <w:gridCol w:w="2880"/>
        <w:gridCol w:w="360"/>
      </w:tblGrid>
      <w:tr w:rsidR="00A558E4" w:rsidRPr="009B6830" w:rsidTr="00245DEF">
        <w:trPr>
          <w:gridAfter w:val="1"/>
          <w:wAfter w:w="360" w:type="dxa"/>
          <w:trHeight w:val="656"/>
          <w:tblHeader/>
        </w:trPr>
        <w:tc>
          <w:tcPr>
            <w:tcW w:w="2088" w:type="dxa"/>
          </w:tcPr>
          <w:p w:rsidR="00A558E4" w:rsidRPr="009B6830" w:rsidRDefault="00A558E4" w:rsidP="009B6830">
            <w:pPr>
              <w:jc w:val="center"/>
              <w:rPr>
                <w:rFonts w:asciiTheme="minorHAnsi" w:hAnsiTheme="minorHAnsi" w:cstheme="minorHAnsi"/>
                <w:b/>
              </w:rPr>
            </w:pPr>
            <w:r w:rsidRPr="009B6830">
              <w:rPr>
                <w:rFonts w:asciiTheme="minorHAnsi" w:hAnsiTheme="minorHAnsi" w:cstheme="minorHAnsi"/>
                <w:b/>
              </w:rPr>
              <w:t>Inputs / Resources</w:t>
            </w:r>
          </w:p>
        </w:tc>
        <w:tc>
          <w:tcPr>
            <w:tcW w:w="3060" w:type="dxa"/>
          </w:tcPr>
          <w:p w:rsidR="00A558E4" w:rsidRPr="009B6830" w:rsidRDefault="00DF754D" w:rsidP="009B6830">
            <w:pPr>
              <w:jc w:val="center"/>
              <w:rPr>
                <w:rFonts w:asciiTheme="minorHAnsi" w:hAnsiTheme="minorHAnsi" w:cstheme="minorHAnsi"/>
                <w:b/>
              </w:rPr>
            </w:pPr>
            <w:r w:rsidRPr="009B6830">
              <w:rPr>
                <w:rFonts w:asciiTheme="minorHAnsi" w:hAnsiTheme="minorHAnsi" w:cstheme="minorHAnsi"/>
                <w:b/>
              </w:rPr>
              <w:t xml:space="preserve">Key </w:t>
            </w:r>
            <w:r w:rsidR="00A558E4" w:rsidRPr="009B6830">
              <w:rPr>
                <w:rFonts w:asciiTheme="minorHAnsi" w:hAnsiTheme="minorHAnsi" w:cstheme="minorHAnsi"/>
                <w:b/>
              </w:rPr>
              <w:t>Activities</w:t>
            </w:r>
          </w:p>
        </w:tc>
        <w:tc>
          <w:tcPr>
            <w:tcW w:w="3150" w:type="dxa"/>
          </w:tcPr>
          <w:p w:rsidR="00A558E4" w:rsidRPr="009B6830" w:rsidRDefault="00A558E4" w:rsidP="009B6830">
            <w:pPr>
              <w:jc w:val="center"/>
              <w:rPr>
                <w:rFonts w:asciiTheme="minorHAnsi" w:hAnsiTheme="minorHAnsi" w:cstheme="minorHAnsi"/>
                <w:b/>
              </w:rPr>
            </w:pPr>
            <w:r w:rsidRPr="009B6830">
              <w:rPr>
                <w:rFonts w:asciiTheme="minorHAnsi" w:hAnsiTheme="minorHAnsi" w:cstheme="minorHAnsi"/>
                <w:b/>
              </w:rPr>
              <w:t>Measurable Outputs</w:t>
            </w:r>
          </w:p>
          <w:p w:rsidR="00A558E4" w:rsidRPr="009B6830" w:rsidRDefault="00A558E4" w:rsidP="009B6830">
            <w:pPr>
              <w:rPr>
                <w:rFonts w:asciiTheme="minorHAnsi" w:hAnsiTheme="minorHAnsi" w:cstheme="minorHAnsi"/>
                <w:b/>
              </w:rPr>
            </w:pPr>
          </w:p>
        </w:tc>
        <w:tc>
          <w:tcPr>
            <w:tcW w:w="3060" w:type="dxa"/>
          </w:tcPr>
          <w:p w:rsidR="00A558E4" w:rsidRPr="009B6830" w:rsidRDefault="00074FC9" w:rsidP="009B6830">
            <w:pPr>
              <w:jc w:val="center"/>
              <w:rPr>
                <w:rFonts w:asciiTheme="minorHAnsi" w:hAnsiTheme="minorHAnsi" w:cstheme="minorHAnsi"/>
                <w:b/>
              </w:rPr>
            </w:pPr>
            <w:r w:rsidRPr="009B6830">
              <w:rPr>
                <w:rFonts w:asciiTheme="minorHAnsi" w:hAnsiTheme="minorHAnsi" w:cstheme="minorHAnsi"/>
                <w:b/>
              </w:rPr>
              <w:t xml:space="preserve">Measurable </w:t>
            </w:r>
            <w:r w:rsidR="00B5560A" w:rsidRPr="009B6830">
              <w:rPr>
                <w:rFonts w:asciiTheme="minorHAnsi" w:hAnsiTheme="minorHAnsi" w:cstheme="minorHAnsi"/>
                <w:b/>
              </w:rPr>
              <w:t xml:space="preserve">Short Term </w:t>
            </w:r>
            <w:r w:rsidR="00A558E4" w:rsidRPr="009B6830">
              <w:rPr>
                <w:rFonts w:asciiTheme="minorHAnsi" w:hAnsiTheme="minorHAnsi" w:cstheme="minorHAnsi"/>
                <w:b/>
              </w:rPr>
              <w:t>Outcome</w:t>
            </w:r>
            <w:r w:rsidR="00800750" w:rsidRPr="009B6830">
              <w:rPr>
                <w:rFonts w:asciiTheme="minorHAnsi" w:hAnsiTheme="minorHAnsi" w:cstheme="minorHAnsi"/>
                <w:b/>
              </w:rPr>
              <w:t>s</w:t>
            </w:r>
          </w:p>
        </w:tc>
        <w:tc>
          <w:tcPr>
            <w:tcW w:w="2880" w:type="dxa"/>
          </w:tcPr>
          <w:p w:rsidR="00A558E4" w:rsidRPr="009B6830" w:rsidRDefault="00A558E4" w:rsidP="009B6830">
            <w:pPr>
              <w:jc w:val="center"/>
              <w:rPr>
                <w:rFonts w:asciiTheme="minorHAnsi" w:hAnsiTheme="minorHAnsi" w:cstheme="minorHAnsi"/>
                <w:b/>
              </w:rPr>
            </w:pPr>
            <w:r w:rsidRPr="009B6830">
              <w:rPr>
                <w:rFonts w:asciiTheme="minorHAnsi" w:hAnsiTheme="minorHAnsi" w:cstheme="minorHAnsi"/>
                <w:b/>
              </w:rPr>
              <w:t xml:space="preserve">Community </w:t>
            </w:r>
            <w:r w:rsidR="00C4772E" w:rsidRPr="009B6830">
              <w:rPr>
                <w:rFonts w:asciiTheme="minorHAnsi" w:hAnsiTheme="minorHAnsi" w:cstheme="minorHAnsi"/>
                <w:b/>
              </w:rPr>
              <w:t>Impact</w:t>
            </w:r>
          </w:p>
          <w:p w:rsidR="00323DC0" w:rsidRPr="009B6830" w:rsidRDefault="00323DC0" w:rsidP="009B6830">
            <w:pPr>
              <w:jc w:val="center"/>
              <w:rPr>
                <w:rFonts w:asciiTheme="minorHAnsi" w:hAnsiTheme="minorHAnsi" w:cstheme="minorHAnsi"/>
                <w:b/>
              </w:rPr>
            </w:pPr>
            <w:r w:rsidRPr="009B6830">
              <w:rPr>
                <w:rFonts w:asciiTheme="minorHAnsi" w:hAnsiTheme="minorHAnsi" w:cstheme="minorHAnsi"/>
                <w:b/>
              </w:rPr>
              <w:t>Long Term</w:t>
            </w:r>
          </w:p>
        </w:tc>
      </w:tr>
      <w:tr w:rsidR="00A558E4" w:rsidRPr="009B6830" w:rsidTr="00245DEF">
        <w:trPr>
          <w:gridAfter w:val="1"/>
          <w:wAfter w:w="360" w:type="dxa"/>
          <w:trHeight w:val="1700"/>
        </w:trPr>
        <w:tc>
          <w:tcPr>
            <w:tcW w:w="2088" w:type="dxa"/>
          </w:tcPr>
          <w:p w:rsidR="006D0C37" w:rsidRPr="009B6830" w:rsidRDefault="006D0C37"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Identify the resources needed to operate your program.</w:t>
            </w:r>
          </w:p>
          <w:p w:rsidR="006D0C37" w:rsidRPr="009B6830" w:rsidRDefault="006D0C37" w:rsidP="009B6830">
            <w:pPr>
              <w:rPr>
                <w:rFonts w:asciiTheme="minorHAnsi" w:hAnsiTheme="minorHAnsi" w:cstheme="minorHAnsi"/>
                <w:color w:val="C00000"/>
                <w:sz w:val="16"/>
                <w:szCs w:val="16"/>
              </w:rPr>
            </w:pPr>
          </w:p>
          <w:p w:rsidR="00A558E4" w:rsidRPr="009B6830" w:rsidRDefault="00A558E4"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Examples include:  grant dollars, staff, equipment, facilities.</w:t>
            </w:r>
          </w:p>
        </w:tc>
        <w:tc>
          <w:tcPr>
            <w:tcW w:w="3060" w:type="dxa"/>
          </w:tcPr>
          <w:p w:rsidR="006D0C37" w:rsidRPr="009B6830" w:rsidRDefault="006D0C37"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 xml:space="preserve">Identify </w:t>
            </w:r>
            <w:r w:rsidR="00BA7CF7" w:rsidRPr="009B6830">
              <w:rPr>
                <w:rFonts w:asciiTheme="minorHAnsi" w:hAnsiTheme="minorHAnsi" w:cstheme="minorHAnsi"/>
                <w:color w:val="C00000"/>
                <w:sz w:val="16"/>
                <w:szCs w:val="16"/>
              </w:rPr>
              <w:t xml:space="preserve">the key </w:t>
            </w:r>
            <w:r w:rsidRPr="009B6830">
              <w:rPr>
                <w:rFonts w:asciiTheme="minorHAnsi" w:hAnsiTheme="minorHAnsi" w:cstheme="minorHAnsi"/>
                <w:color w:val="C00000"/>
                <w:sz w:val="16"/>
                <w:szCs w:val="16"/>
              </w:rPr>
              <w:t xml:space="preserve">activities you will accomplish with these resources. </w:t>
            </w:r>
          </w:p>
          <w:p w:rsidR="006D0C37" w:rsidRPr="009B6830" w:rsidRDefault="006D0C37" w:rsidP="009B6830">
            <w:pPr>
              <w:rPr>
                <w:rFonts w:asciiTheme="minorHAnsi" w:hAnsiTheme="minorHAnsi" w:cstheme="minorHAnsi"/>
                <w:color w:val="C00000"/>
                <w:sz w:val="16"/>
                <w:szCs w:val="16"/>
              </w:rPr>
            </w:pPr>
          </w:p>
          <w:p w:rsidR="00A558E4" w:rsidRPr="009B6830" w:rsidRDefault="00A558E4"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Examples include: develop curricula, provide training, deliver health screenings</w:t>
            </w:r>
            <w:r w:rsidR="00177A19" w:rsidRPr="009B6830">
              <w:rPr>
                <w:rFonts w:asciiTheme="minorHAnsi" w:hAnsiTheme="minorHAnsi" w:cstheme="minorHAnsi"/>
                <w:color w:val="C00000"/>
                <w:sz w:val="16"/>
                <w:szCs w:val="16"/>
              </w:rPr>
              <w:t>.</w:t>
            </w:r>
          </w:p>
        </w:tc>
        <w:tc>
          <w:tcPr>
            <w:tcW w:w="3150" w:type="dxa"/>
          </w:tcPr>
          <w:p w:rsidR="00170F9E" w:rsidRPr="009B6830" w:rsidRDefault="00170F9E"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Identify the amount of product</w:t>
            </w:r>
            <w:r w:rsidR="002F5282" w:rsidRPr="009B6830">
              <w:rPr>
                <w:rFonts w:asciiTheme="minorHAnsi" w:hAnsiTheme="minorHAnsi" w:cstheme="minorHAnsi"/>
                <w:color w:val="C00000"/>
                <w:sz w:val="16"/>
                <w:szCs w:val="16"/>
              </w:rPr>
              <w:t>s</w:t>
            </w:r>
            <w:r w:rsidRPr="009B6830">
              <w:rPr>
                <w:rFonts w:asciiTheme="minorHAnsi" w:hAnsiTheme="minorHAnsi" w:cstheme="minorHAnsi"/>
                <w:color w:val="C00000"/>
                <w:sz w:val="16"/>
                <w:szCs w:val="16"/>
              </w:rPr>
              <w:t xml:space="preserve"> or service</w:t>
            </w:r>
            <w:r w:rsidR="002F5282" w:rsidRPr="009B6830">
              <w:rPr>
                <w:rFonts w:asciiTheme="minorHAnsi" w:hAnsiTheme="minorHAnsi" w:cstheme="minorHAnsi"/>
                <w:color w:val="C00000"/>
                <w:sz w:val="16"/>
                <w:szCs w:val="16"/>
              </w:rPr>
              <w:t>s</w:t>
            </w:r>
            <w:r w:rsidRPr="009B6830">
              <w:rPr>
                <w:rFonts w:asciiTheme="minorHAnsi" w:hAnsiTheme="minorHAnsi" w:cstheme="minorHAnsi"/>
                <w:color w:val="C00000"/>
                <w:sz w:val="16"/>
                <w:szCs w:val="16"/>
              </w:rPr>
              <w:t xml:space="preserve"> you will deliver if you accomplish your planned activities. </w:t>
            </w:r>
          </w:p>
          <w:p w:rsidR="00A558E4" w:rsidRPr="009B6830" w:rsidRDefault="00A558E4" w:rsidP="009B6830">
            <w:pPr>
              <w:rPr>
                <w:rFonts w:asciiTheme="minorHAnsi" w:hAnsiTheme="minorHAnsi" w:cstheme="minorHAnsi"/>
                <w:color w:val="C00000"/>
                <w:sz w:val="16"/>
                <w:szCs w:val="16"/>
              </w:rPr>
            </w:pPr>
          </w:p>
          <w:p w:rsidR="00A558E4" w:rsidRPr="009B6830" w:rsidRDefault="00A558E4"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 xml:space="preserve">Examples include:  number of workshops taught, number of people trained, number of screenings performed.  </w:t>
            </w:r>
          </w:p>
          <w:p w:rsidR="00A558E4" w:rsidRPr="009B6830" w:rsidRDefault="00A558E4" w:rsidP="009B6830">
            <w:pPr>
              <w:rPr>
                <w:rFonts w:asciiTheme="minorHAnsi" w:hAnsiTheme="minorHAnsi" w:cstheme="minorHAnsi"/>
                <w:color w:val="C00000"/>
                <w:sz w:val="16"/>
                <w:szCs w:val="16"/>
              </w:rPr>
            </w:pPr>
          </w:p>
          <w:p w:rsidR="00A558E4" w:rsidRPr="009B6830" w:rsidRDefault="00A558E4" w:rsidP="009B6830">
            <w:pPr>
              <w:rPr>
                <w:rFonts w:asciiTheme="minorHAnsi" w:hAnsiTheme="minorHAnsi" w:cstheme="minorHAnsi"/>
                <w:color w:val="C00000"/>
                <w:sz w:val="16"/>
                <w:szCs w:val="16"/>
              </w:rPr>
            </w:pPr>
          </w:p>
        </w:tc>
        <w:tc>
          <w:tcPr>
            <w:tcW w:w="3060" w:type="dxa"/>
          </w:tcPr>
          <w:p w:rsidR="00170F9E" w:rsidRPr="009B6830" w:rsidRDefault="00170F9E"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Identify how you</w:t>
            </w:r>
            <w:r w:rsidR="00F87D14" w:rsidRPr="009B6830">
              <w:rPr>
                <w:rFonts w:asciiTheme="minorHAnsi" w:hAnsiTheme="minorHAnsi" w:cstheme="minorHAnsi"/>
                <w:color w:val="C00000"/>
                <w:sz w:val="16"/>
                <w:szCs w:val="16"/>
              </w:rPr>
              <w:t>r</w:t>
            </w:r>
            <w:r w:rsidRPr="009B6830">
              <w:rPr>
                <w:rFonts w:asciiTheme="minorHAnsi" w:hAnsiTheme="minorHAnsi" w:cstheme="minorHAnsi"/>
                <w:color w:val="C00000"/>
                <w:sz w:val="16"/>
                <w:szCs w:val="16"/>
              </w:rPr>
              <w:t xml:space="preserve"> program participants will benefit if you accomplish your planned activities. </w:t>
            </w:r>
            <w:r w:rsidR="00B568AD" w:rsidRPr="009B6830">
              <w:rPr>
                <w:rFonts w:asciiTheme="minorHAnsi" w:hAnsiTheme="minorHAnsi" w:cstheme="minorHAnsi"/>
                <w:color w:val="C00000"/>
                <w:sz w:val="16"/>
                <w:szCs w:val="16"/>
              </w:rPr>
              <w:t>Outcomes should be specific, measurable, attainable, realistic and time-based.</w:t>
            </w:r>
          </w:p>
          <w:p w:rsidR="00170F9E" w:rsidRPr="009B6830" w:rsidRDefault="00170F9E" w:rsidP="009B6830">
            <w:pPr>
              <w:jc w:val="center"/>
              <w:rPr>
                <w:rFonts w:asciiTheme="minorHAnsi" w:hAnsiTheme="minorHAnsi" w:cstheme="minorHAnsi"/>
                <w:color w:val="C00000"/>
                <w:sz w:val="16"/>
                <w:szCs w:val="16"/>
              </w:rPr>
            </w:pPr>
          </w:p>
          <w:p w:rsidR="00A558E4" w:rsidRPr="009B6830" w:rsidRDefault="00323DC0"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Examples include: new knowledge, increas</w:t>
            </w:r>
            <w:r w:rsidR="004D1D0D" w:rsidRPr="009B6830">
              <w:rPr>
                <w:rFonts w:asciiTheme="minorHAnsi" w:hAnsiTheme="minorHAnsi" w:cstheme="minorHAnsi"/>
                <w:color w:val="C00000"/>
                <w:sz w:val="16"/>
                <w:szCs w:val="16"/>
              </w:rPr>
              <w:t>ed skill levels, modified behavior.</w:t>
            </w:r>
          </w:p>
        </w:tc>
        <w:tc>
          <w:tcPr>
            <w:tcW w:w="2880" w:type="dxa"/>
          </w:tcPr>
          <w:p w:rsidR="00F87D14" w:rsidRPr="009B6830" w:rsidRDefault="00F87D14"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Identify the changes to communities and systems expect</w:t>
            </w:r>
            <w:r w:rsidR="00D03729" w:rsidRPr="009B6830">
              <w:rPr>
                <w:rFonts w:asciiTheme="minorHAnsi" w:hAnsiTheme="minorHAnsi" w:cstheme="minorHAnsi"/>
                <w:color w:val="C00000"/>
                <w:sz w:val="16"/>
                <w:szCs w:val="16"/>
              </w:rPr>
              <w:t>ed</w:t>
            </w:r>
            <w:r w:rsidRPr="009B6830">
              <w:rPr>
                <w:rFonts w:asciiTheme="minorHAnsi" w:hAnsiTheme="minorHAnsi" w:cstheme="minorHAnsi"/>
                <w:color w:val="C00000"/>
                <w:sz w:val="16"/>
                <w:szCs w:val="16"/>
              </w:rPr>
              <w:t xml:space="preserve"> to occur if these benefits are achieved. </w:t>
            </w:r>
          </w:p>
          <w:p w:rsidR="00F87D14" w:rsidRPr="009B6830" w:rsidRDefault="00F87D14" w:rsidP="009B6830">
            <w:pPr>
              <w:rPr>
                <w:rFonts w:asciiTheme="minorHAnsi" w:hAnsiTheme="minorHAnsi" w:cstheme="minorHAnsi"/>
                <w:color w:val="C00000"/>
                <w:sz w:val="16"/>
                <w:szCs w:val="16"/>
              </w:rPr>
            </w:pPr>
          </w:p>
          <w:p w:rsidR="00323DC0" w:rsidRPr="009B6830" w:rsidRDefault="00323DC0" w:rsidP="009B6830">
            <w:pPr>
              <w:rPr>
                <w:rFonts w:asciiTheme="minorHAnsi" w:hAnsiTheme="minorHAnsi" w:cstheme="minorHAnsi"/>
                <w:color w:val="C00000"/>
                <w:sz w:val="16"/>
                <w:szCs w:val="16"/>
              </w:rPr>
            </w:pPr>
            <w:r w:rsidRPr="009B6830">
              <w:rPr>
                <w:rFonts w:asciiTheme="minorHAnsi" w:hAnsiTheme="minorHAnsi" w:cstheme="minorHAnsi"/>
                <w:color w:val="C00000"/>
                <w:sz w:val="16"/>
                <w:szCs w:val="16"/>
              </w:rPr>
              <w:t>Examples include:</w:t>
            </w:r>
            <w:r w:rsidR="00F41B60" w:rsidRPr="009B6830">
              <w:rPr>
                <w:rFonts w:asciiTheme="minorHAnsi" w:hAnsiTheme="minorHAnsi" w:cstheme="minorHAnsi"/>
                <w:color w:val="C00000"/>
                <w:sz w:val="16"/>
                <w:szCs w:val="16"/>
              </w:rPr>
              <w:t xml:space="preserve"> healthier and more stable families, improved birth outcomes. </w:t>
            </w:r>
          </w:p>
        </w:tc>
      </w:tr>
      <w:tr w:rsidR="00C460D4" w:rsidRPr="009B6830" w:rsidTr="00245DEF">
        <w:trPr>
          <w:trHeight w:val="3059"/>
        </w:trPr>
        <w:tc>
          <w:tcPr>
            <w:tcW w:w="2088" w:type="dxa"/>
          </w:tcPr>
          <w:p w:rsidR="00C460D4" w:rsidRPr="009B6830" w:rsidRDefault="00C460D4" w:rsidP="009B6830">
            <w:pPr>
              <w:rPr>
                <w:rFonts w:asciiTheme="minorHAnsi" w:hAnsiTheme="minorHAnsi" w:cstheme="minorHAnsi"/>
                <w:sz w:val="22"/>
                <w:szCs w:val="22"/>
              </w:rPr>
            </w:pPr>
          </w:p>
        </w:tc>
        <w:tc>
          <w:tcPr>
            <w:tcW w:w="3060" w:type="dxa"/>
          </w:tcPr>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p w:rsidR="00C460D4" w:rsidRPr="009B6830" w:rsidRDefault="00C460D4" w:rsidP="009B6830">
            <w:pPr>
              <w:ind w:left="360"/>
              <w:rPr>
                <w:rFonts w:asciiTheme="minorHAnsi" w:hAnsiTheme="minorHAnsi" w:cstheme="minorHAnsi"/>
                <w:sz w:val="22"/>
                <w:szCs w:val="22"/>
              </w:rPr>
            </w:pPr>
          </w:p>
        </w:tc>
        <w:tc>
          <w:tcPr>
            <w:tcW w:w="3150" w:type="dxa"/>
          </w:tcPr>
          <w:p w:rsidR="00C460D4" w:rsidRPr="009B6830" w:rsidRDefault="00C460D4" w:rsidP="009B6830">
            <w:pPr>
              <w:ind w:left="360"/>
              <w:rPr>
                <w:rFonts w:asciiTheme="minorHAnsi" w:hAnsiTheme="minorHAnsi" w:cstheme="minorHAnsi"/>
                <w:sz w:val="22"/>
                <w:szCs w:val="22"/>
              </w:rPr>
            </w:pPr>
          </w:p>
        </w:tc>
        <w:tc>
          <w:tcPr>
            <w:tcW w:w="3060" w:type="dxa"/>
          </w:tcPr>
          <w:p w:rsidR="00C460D4" w:rsidRPr="009B6830" w:rsidRDefault="00C460D4" w:rsidP="009B6830">
            <w:pPr>
              <w:rPr>
                <w:rFonts w:asciiTheme="minorHAnsi" w:hAnsiTheme="minorHAnsi" w:cstheme="minorHAnsi"/>
                <w:sz w:val="22"/>
                <w:szCs w:val="22"/>
              </w:rPr>
            </w:pPr>
          </w:p>
        </w:tc>
        <w:tc>
          <w:tcPr>
            <w:tcW w:w="3240" w:type="dxa"/>
            <w:gridSpan w:val="2"/>
          </w:tcPr>
          <w:p w:rsidR="00C460D4" w:rsidRPr="009B6830" w:rsidRDefault="00C460D4" w:rsidP="009B6830">
            <w:pPr>
              <w:ind w:left="360"/>
              <w:rPr>
                <w:rFonts w:asciiTheme="minorHAnsi" w:hAnsiTheme="minorHAnsi" w:cstheme="minorHAnsi"/>
                <w:sz w:val="22"/>
                <w:szCs w:val="22"/>
              </w:rPr>
            </w:pPr>
          </w:p>
        </w:tc>
      </w:tr>
    </w:tbl>
    <w:p w:rsidR="004D1D0D" w:rsidRPr="009B6830" w:rsidRDefault="009B6830" w:rsidP="00C522C3">
      <w:pPr>
        <w:rPr>
          <w:rFonts w:asciiTheme="minorHAnsi" w:hAnsiTheme="minorHAnsi" w:cstheme="minorHAnsi"/>
          <w:b/>
          <w:sz w:val="32"/>
          <w:szCs w:val="32"/>
        </w:rPr>
      </w:pPr>
      <w:r>
        <w:rPr>
          <w:rFonts w:asciiTheme="minorHAnsi" w:hAnsiTheme="minorHAnsi" w:cstheme="minorHAnsi"/>
          <w:b/>
          <w:sz w:val="32"/>
          <w:szCs w:val="32"/>
        </w:rPr>
        <w:br w:type="textWrapping" w:clear="all"/>
      </w:r>
    </w:p>
    <w:tbl>
      <w:tblPr>
        <w:tblStyle w:val="TableGrid"/>
        <w:tblW w:w="0" w:type="auto"/>
        <w:tblLook w:val="04A0" w:firstRow="1" w:lastRow="0" w:firstColumn="1" w:lastColumn="0" w:noHBand="0" w:noVBand="1"/>
      </w:tblPr>
      <w:tblGrid>
        <w:gridCol w:w="14390"/>
      </w:tblGrid>
      <w:tr w:rsidR="00DC3F42" w:rsidRPr="009B6830" w:rsidTr="00DC3F42">
        <w:tc>
          <w:tcPr>
            <w:tcW w:w="14616" w:type="dxa"/>
          </w:tcPr>
          <w:p w:rsidR="00DC3F42" w:rsidRPr="009B6830" w:rsidRDefault="00DC3F42" w:rsidP="00C522C3">
            <w:pPr>
              <w:rPr>
                <w:rFonts w:asciiTheme="minorHAnsi" w:hAnsiTheme="minorHAnsi" w:cstheme="minorHAnsi"/>
                <w:b/>
              </w:rPr>
            </w:pPr>
            <w:r w:rsidRPr="009B6830">
              <w:rPr>
                <w:rFonts w:asciiTheme="minorHAnsi" w:hAnsiTheme="minorHAnsi" w:cstheme="minorHAnsi"/>
                <w:b/>
              </w:rPr>
              <w:t>Identify the measurement tool</w:t>
            </w:r>
            <w:r w:rsidR="00A31ACA" w:rsidRPr="009B6830">
              <w:rPr>
                <w:rFonts w:asciiTheme="minorHAnsi" w:hAnsiTheme="minorHAnsi" w:cstheme="minorHAnsi"/>
                <w:b/>
              </w:rPr>
              <w:t>(</w:t>
            </w:r>
            <w:r w:rsidRPr="009B6830">
              <w:rPr>
                <w:rFonts w:asciiTheme="minorHAnsi" w:hAnsiTheme="minorHAnsi" w:cstheme="minorHAnsi"/>
                <w:b/>
              </w:rPr>
              <w:t>s</w:t>
            </w:r>
            <w:r w:rsidR="00A31ACA" w:rsidRPr="009B6830">
              <w:rPr>
                <w:rFonts w:asciiTheme="minorHAnsi" w:hAnsiTheme="minorHAnsi" w:cstheme="minorHAnsi"/>
                <w:b/>
              </w:rPr>
              <w:t>)</w:t>
            </w:r>
            <w:r w:rsidRPr="009B6830">
              <w:rPr>
                <w:rFonts w:asciiTheme="minorHAnsi" w:hAnsiTheme="minorHAnsi" w:cstheme="minorHAnsi"/>
                <w:b/>
              </w:rPr>
              <w:t xml:space="preserve"> you will use to track your progress:</w:t>
            </w:r>
          </w:p>
        </w:tc>
      </w:tr>
      <w:tr w:rsidR="00DC3F42" w:rsidRPr="009B6830" w:rsidTr="00DC3F42">
        <w:trPr>
          <w:trHeight w:val="3041"/>
        </w:trPr>
        <w:tc>
          <w:tcPr>
            <w:tcW w:w="14616" w:type="dxa"/>
          </w:tcPr>
          <w:p w:rsidR="00DC3F42" w:rsidRPr="009B6830" w:rsidRDefault="00DC3F42" w:rsidP="00C522C3">
            <w:pPr>
              <w:rPr>
                <w:rFonts w:asciiTheme="minorHAnsi" w:hAnsiTheme="minorHAnsi" w:cstheme="minorHAnsi"/>
                <w:sz w:val="22"/>
                <w:szCs w:val="22"/>
              </w:rPr>
            </w:pPr>
          </w:p>
        </w:tc>
      </w:tr>
    </w:tbl>
    <w:p w:rsidR="00DC3F42" w:rsidRPr="009B6830" w:rsidRDefault="00DC3F42" w:rsidP="00C522C3">
      <w:pPr>
        <w:rPr>
          <w:rFonts w:asciiTheme="minorHAnsi" w:hAnsiTheme="minorHAnsi" w:cstheme="minorHAnsi"/>
          <w:b/>
          <w:sz w:val="32"/>
          <w:szCs w:val="32"/>
        </w:rPr>
      </w:pPr>
    </w:p>
    <w:sectPr w:rsidR="00DC3F42" w:rsidRPr="009B6830" w:rsidSect="00AF1157">
      <w:headerReference w:type="default" r:id="rId9"/>
      <w:footerReference w:type="default" r:id="rId10"/>
      <w:pgSz w:w="15840" w:h="12240" w:orient="landscape" w:code="1"/>
      <w:pgMar w:top="1152"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4C" w:rsidRDefault="0014474C">
      <w:r>
        <w:separator/>
      </w:r>
    </w:p>
  </w:endnote>
  <w:endnote w:type="continuationSeparator" w:id="0">
    <w:p w:rsidR="0014474C" w:rsidRDefault="0014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14" w:rsidRDefault="00F20D66" w:rsidP="00F20D66">
    <w:pPr>
      <w:pStyle w:val="Footer"/>
      <w:tabs>
        <w:tab w:val="center" w:pos="7200"/>
        <w:tab w:val="right" w:pos="14400"/>
      </w:tabs>
    </w:pPr>
    <w:r>
      <w:tab/>
    </w:r>
    <w:r>
      <w:tab/>
    </w:r>
    <w:sdt>
      <w:sdtPr>
        <w:id w:val="437713087"/>
        <w:docPartObj>
          <w:docPartGallery w:val="Page Numbers (Bottom of Page)"/>
          <w:docPartUnique/>
        </w:docPartObj>
      </w:sdtPr>
      <w:sdtEndPr/>
      <w:sdtContent>
        <w:sdt>
          <w:sdtPr>
            <w:id w:val="1728636285"/>
            <w:docPartObj>
              <w:docPartGallery w:val="Page Numbers (Top of Page)"/>
              <w:docPartUnique/>
            </w:docPartObj>
          </w:sdtPr>
          <w:sdtEndPr/>
          <w:sdtContent>
            <w:r w:rsidR="008F7614" w:rsidRPr="008F7614">
              <w:rPr>
                <w:rFonts w:asciiTheme="minorHAnsi" w:hAnsiTheme="minorHAnsi" w:cstheme="minorHAnsi"/>
                <w:sz w:val="18"/>
                <w:szCs w:val="18"/>
              </w:rPr>
              <w:t xml:space="preserve">Page </w:t>
            </w:r>
            <w:r w:rsidR="008F7614" w:rsidRPr="008F7614">
              <w:rPr>
                <w:rFonts w:asciiTheme="minorHAnsi" w:hAnsiTheme="minorHAnsi" w:cstheme="minorHAnsi"/>
                <w:bCs/>
                <w:sz w:val="18"/>
                <w:szCs w:val="18"/>
              </w:rPr>
              <w:fldChar w:fldCharType="begin"/>
            </w:r>
            <w:r w:rsidR="008F7614" w:rsidRPr="008F7614">
              <w:rPr>
                <w:rFonts w:asciiTheme="minorHAnsi" w:hAnsiTheme="minorHAnsi" w:cstheme="minorHAnsi"/>
                <w:bCs/>
                <w:sz w:val="18"/>
                <w:szCs w:val="18"/>
              </w:rPr>
              <w:instrText xml:space="preserve"> PAGE </w:instrText>
            </w:r>
            <w:r w:rsidR="008F7614" w:rsidRPr="008F7614">
              <w:rPr>
                <w:rFonts w:asciiTheme="minorHAnsi" w:hAnsiTheme="minorHAnsi" w:cstheme="minorHAnsi"/>
                <w:bCs/>
                <w:sz w:val="18"/>
                <w:szCs w:val="18"/>
              </w:rPr>
              <w:fldChar w:fldCharType="separate"/>
            </w:r>
            <w:r w:rsidR="00803143">
              <w:rPr>
                <w:rFonts w:asciiTheme="minorHAnsi" w:hAnsiTheme="minorHAnsi" w:cstheme="minorHAnsi"/>
                <w:bCs/>
                <w:noProof/>
                <w:sz w:val="18"/>
                <w:szCs w:val="18"/>
              </w:rPr>
              <w:t>2</w:t>
            </w:r>
            <w:r w:rsidR="008F7614" w:rsidRPr="008F7614">
              <w:rPr>
                <w:rFonts w:asciiTheme="minorHAnsi" w:hAnsiTheme="minorHAnsi" w:cstheme="minorHAnsi"/>
                <w:bCs/>
                <w:sz w:val="18"/>
                <w:szCs w:val="18"/>
              </w:rPr>
              <w:fldChar w:fldCharType="end"/>
            </w:r>
            <w:r w:rsidR="008F7614" w:rsidRPr="008F7614">
              <w:rPr>
                <w:rFonts w:asciiTheme="minorHAnsi" w:hAnsiTheme="minorHAnsi" w:cstheme="minorHAnsi"/>
                <w:sz w:val="18"/>
                <w:szCs w:val="18"/>
              </w:rPr>
              <w:t xml:space="preserve"> of </w:t>
            </w:r>
            <w:r w:rsidR="008F7614" w:rsidRPr="008F7614">
              <w:rPr>
                <w:rFonts w:asciiTheme="minorHAnsi" w:hAnsiTheme="minorHAnsi" w:cstheme="minorHAnsi"/>
                <w:bCs/>
                <w:sz w:val="18"/>
                <w:szCs w:val="18"/>
              </w:rPr>
              <w:fldChar w:fldCharType="begin"/>
            </w:r>
            <w:r w:rsidR="008F7614" w:rsidRPr="008F7614">
              <w:rPr>
                <w:rFonts w:asciiTheme="minorHAnsi" w:hAnsiTheme="minorHAnsi" w:cstheme="minorHAnsi"/>
                <w:bCs/>
                <w:sz w:val="18"/>
                <w:szCs w:val="18"/>
              </w:rPr>
              <w:instrText xml:space="preserve"> NUMPAGES  </w:instrText>
            </w:r>
            <w:r w:rsidR="008F7614" w:rsidRPr="008F7614">
              <w:rPr>
                <w:rFonts w:asciiTheme="minorHAnsi" w:hAnsiTheme="minorHAnsi" w:cstheme="minorHAnsi"/>
                <w:bCs/>
                <w:sz w:val="18"/>
                <w:szCs w:val="18"/>
              </w:rPr>
              <w:fldChar w:fldCharType="separate"/>
            </w:r>
            <w:r w:rsidR="00803143">
              <w:rPr>
                <w:rFonts w:asciiTheme="minorHAnsi" w:hAnsiTheme="minorHAnsi" w:cstheme="minorHAnsi"/>
                <w:bCs/>
                <w:noProof/>
                <w:sz w:val="18"/>
                <w:szCs w:val="18"/>
              </w:rPr>
              <w:t>2</w:t>
            </w:r>
            <w:r w:rsidR="008F7614" w:rsidRPr="008F7614">
              <w:rPr>
                <w:rFonts w:asciiTheme="minorHAnsi" w:hAnsiTheme="minorHAnsi" w:cstheme="minorHAnsi"/>
                <w:bCs/>
                <w:sz w:val="18"/>
                <w:szCs w:val="18"/>
              </w:rPr>
              <w:fldChar w:fldCharType="end"/>
            </w:r>
          </w:sdtContent>
        </w:sdt>
      </w:sdtContent>
    </w:sdt>
    <w:r>
      <w:tab/>
    </w:r>
    <w:r>
      <w:tab/>
    </w:r>
    <w:r w:rsidRPr="00F20D66">
      <w:rPr>
        <w:rFonts w:asciiTheme="minorHAnsi" w:hAnsiTheme="minorHAnsi" w:cstheme="minorHAnsi"/>
        <w:sz w:val="18"/>
        <w:szCs w:val="18"/>
      </w:rPr>
      <w:t>01/06/2023</w:t>
    </w:r>
  </w:p>
  <w:p w:rsidR="000F2789" w:rsidRPr="009B6830" w:rsidRDefault="000F2789" w:rsidP="008F7614">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4C" w:rsidRDefault="0014474C">
      <w:r>
        <w:separator/>
      </w:r>
    </w:p>
  </w:footnote>
  <w:footnote w:type="continuationSeparator" w:id="0">
    <w:p w:rsidR="0014474C" w:rsidRDefault="0014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C5" w:rsidRDefault="004C5977" w:rsidP="00F47271">
    <w:pPr>
      <w:pStyle w:val="Header"/>
      <w:jc w:val="right"/>
      <w:rPr>
        <w:b/>
        <w:sz w:val="28"/>
        <w:szCs w:val="28"/>
      </w:rPr>
    </w:pPr>
    <w:r>
      <w:rPr>
        <w:b/>
        <w:noProof/>
        <w:sz w:val="28"/>
        <w:szCs w:val="28"/>
      </w:rPr>
      <w:drawing>
        <wp:inline distT="0" distB="0" distL="0" distR="0" wp14:anchorId="34B020F2" wp14:editId="15E5CD12">
          <wp:extent cx="1828804" cy="52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 Horizontal_Margin_Color-01 5122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4" cy="521209"/>
                  </a:xfrm>
                  <a:prstGeom prst="rect">
                    <a:avLst/>
                  </a:prstGeom>
                </pic:spPr>
              </pic:pic>
            </a:graphicData>
          </a:graphic>
        </wp:inline>
      </w:drawing>
    </w:r>
  </w:p>
  <w:p w:rsidR="00715DC5" w:rsidRPr="009B6830" w:rsidRDefault="00715DC5" w:rsidP="00F47271">
    <w:pPr>
      <w:pStyle w:val="Header"/>
      <w:jc w:val="center"/>
      <w:rPr>
        <w:rFonts w:asciiTheme="minorHAnsi" w:hAnsiTheme="minorHAnsi" w:cstheme="minorHAnsi"/>
        <w:b/>
        <w:sz w:val="28"/>
        <w:szCs w:val="28"/>
      </w:rPr>
    </w:pPr>
    <w:r w:rsidRPr="009B6830">
      <w:rPr>
        <w:rFonts w:asciiTheme="minorHAnsi" w:hAnsiTheme="minorHAnsi" w:cstheme="minorHAnsi"/>
        <w:b/>
        <w:sz w:val="28"/>
        <w:szCs w:val="28"/>
      </w:rPr>
      <w:t>Logic Model</w:t>
    </w:r>
  </w:p>
  <w:p w:rsidR="008757A3" w:rsidRPr="008F7614" w:rsidRDefault="008757A3" w:rsidP="00F47271">
    <w:pPr>
      <w:pStyle w:val="Header"/>
      <w:jc w:val="center"/>
      <w:rPr>
        <w:rFonts w:asciiTheme="minorHAnsi" w:hAnsiTheme="minorHAnsi"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2C4"/>
    <w:multiLevelType w:val="hybridMultilevel"/>
    <w:tmpl w:val="47166D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47FA"/>
    <w:multiLevelType w:val="hybridMultilevel"/>
    <w:tmpl w:val="A714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E4867"/>
    <w:multiLevelType w:val="hybridMultilevel"/>
    <w:tmpl w:val="B1B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32E6"/>
    <w:multiLevelType w:val="hybridMultilevel"/>
    <w:tmpl w:val="B4C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33693"/>
    <w:multiLevelType w:val="hybridMultilevel"/>
    <w:tmpl w:val="598EF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71"/>
    <w:rsid w:val="000002B1"/>
    <w:rsid w:val="000056D6"/>
    <w:rsid w:val="00005D2A"/>
    <w:rsid w:val="000166C9"/>
    <w:rsid w:val="000214EE"/>
    <w:rsid w:val="000227B9"/>
    <w:rsid w:val="0002489E"/>
    <w:rsid w:val="000272EE"/>
    <w:rsid w:val="000442F1"/>
    <w:rsid w:val="00050198"/>
    <w:rsid w:val="000531D5"/>
    <w:rsid w:val="000622AE"/>
    <w:rsid w:val="0006371E"/>
    <w:rsid w:val="00065743"/>
    <w:rsid w:val="00070BE0"/>
    <w:rsid w:val="00074FC9"/>
    <w:rsid w:val="00083D48"/>
    <w:rsid w:val="000846EF"/>
    <w:rsid w:val="00087959"/>
    <w:rsid w:val="00090E8A"/>
    <w:rsid w:val="000938A3"/>
    <w:rsid w:val="000A29F5"/>
    <w:rsid w:val="000B0C9C"/>
    <w:rsid w:val="000B4573"/>
    <w:rsid w:val="000B7AB3"/>
    <w:rsid w:val="000C27D2"/>
    <w:rsid w:val="000C7107"/>
    <w:rsid w:val="000E7FE4"/>
    <w:rsid w:val="000F2789"/>
    <w:rsid w:val="001036C5"/>
    <w:rsid w:val="0010660D"/>
    <w:rsid w:val="00114F1F"/>
    <w:rsid w:val="00115E6B"/>
    <w:rsid w:val="00117947"/>
    <w:rsid w:val="00126034"/>
    <w:rsid w:val="001325A5"/>
    <w:rsid w:val="0013667E"/>
    <w:rsid w:val="00141AA1"/>
    <w:rsid w:val="0014474C"/>
    <w:rsid w:val="00151A59"/>
    <w:rsid w:val="00155D69"/>
    <w:rsid w:val="00155EBD"/>
    <w:rsid w:val="00166106"/>
    <w:rsid w:val="00166128"/>
    <w:rsid w:val="00170F9E"/>
    <w:rsid w:val="001753BB"/>
    <w:rsid w:val="0017604C"/>
    <w:rsid w:val="00176AA3"/>
    <w:rsid w:val="00177A19"/>
    <w:rsid w:val="00182D27"/>
    <w:rsid w:val="0018706E"/>
    <w:rsid w:val="00193024"/>
    <w:rsid w:val="001939F7"/>
    <w:rsid w:val="00195226"/>
    <w:rsid w:val="001A353C"/>
    <w:rsid w:val="001B10E0"/>
    <w:rsid w:val="001B41D5"/>
    <w:rsid w:val="001B55B6"/>
    <w:rsid w:val="001C1F30"/>
    <w:rsid w:val="001C6AD4"/>
    <w:rsid w:val="001D1252"/>
    <w:rsid w:val="001D32EF"/>
    <w:rsid w:val="001E21B3"/>
    <w:rsid w:val="001E5AD1"/>
    <w:rsid w:val="001F0268"/>
    <w:rsid w:val="001F02D9"/>
    <w:rsid w:val="001F39F0"/>
    <w:rsid w:val="001F5C9B"/>
    <w:rsid w:val="0020219B"/>
    <w:rsid w:val="00206147"/>
    <w:rsid w:val="0021420E"/>
    <w:rsid w:val="002220F9"/>
    <w:rsid w:val="0022563F"/>
    <w:rsid w:val="00232D91"/>
    <w:rsid w:val="002410D8"/>
    <w:rsid w:val="00244D43"/>
    <w:rsid w:val="00245631"/>
    <w:rsid w:val="00245DEF"/>
    <w:rsid w:val="0024714C"/>
    <w:rsid w:val="00247B1B"/>
    <w:rsid w:val="00250D51"/>
    <w:rsid w:val="00260C5B"/>
    <w:rsid w:val="00280968"/>
    <w:rsid w:val="002810DD"/>
    <w:rsid w:val="00281ECE"/>
    <w:rsid w:val="00285753"/>
    <w:rsid w:val="00287DE7"/>
    <w:rsid w:val="00294518"/>
    <w:rsid w:val="00294704"/>
    <w:rsid w:val="002950A4"/>
    <w:rsid w:val="00296CE8"/>
    <w:rsid w:val="002A35BA"/>
    <w:rsid w:val="002A7892"/>
    <w:rsid w:val="002B5BA7"/>
    <w:rsid w:val="002B6BF6"/>
    <w:rsid w:val="002B7CA6"/>
    <w:rsid w:val="002D2548"/>
    <w:rsid w:val="002D664F"/>
    <w:rsid w:val="002E1F3F"/>
    <w:rsid w:val="002E2934"/>
    <w:rsid w:val="002E3DE3"/>
    <w:rsid w:val="002F4A5E"/>
    <w:rsid w:val="002F4C99"/>
    <w:rsid w:val="002F5282"/>
    <w:rsid w:val="002F7ACF"/>
    <w:rsid w:val="003006CE"/>
    <w:rsid w:val="00302493"/>
    <w:rsid w:val="0031126F"/>
    <w:rsid w:val="00317158"/>
    <w:rsid w:val="00321A0C"/>
    <w:rsid w:val="00321D34"/>
    <w:rsid w:val="00323DC0"/>
    <w:rsid w:val="0032425E"/>
    <w:rsid w:val="00324B05"/>
    <w:rsid w:val="00325C2E"/>
    <w:rsid w:val="00327D57"/>
    <w:rsid w:val="00337D63"/>
    <w:rsid w:val="00344967"/>
    <w:rsid w:val="003519C6"/>
    <w:rsid w:val="003608A8"/>
    <w:rsid w:val="003611A4"/>
    <w:rsid w:val="00363055"/>
    <w:rsid w:val="00365406"/>
    <w:rsid w:val="00371B10"/>
    <w:rsid w:val="003725EB"/>
    <w:rsid w:val="003753F8"/>
    <w:rsid w:val="0037606C"/>
    <w:rsid w:val="00384057"/>
    <w:rsid w:val="00391431"/>
    <w:rsid w:val="00392690"/>
    <w:rsid w:val="003A1F11"/>
    <w:rsid w:val="003A6E4D"/>
    <w:rsid w:val="003B629C"/>
    <w:rsid w:val="003C227D"/>
    <w:rsid w:val="003C3191"/>
    <w:rsid w:val="003E424B"/>
    <w:rsid w:val="003E4687"/>
    <w:rsid w:val="003E4F3F"/>
    <w:rsid w:val="003F0637"/>
    <w:rsid w:val="003F1F04"/>
    <w:rsid w:val="004032DF"/>
    <w:rsid w:val="00410549"/>
    <w:rsid w:val="00411609"/>
    <w:rsid w:val="00411A87"/>
    <w:rsid w:val="00412EF2"/>
    <w:rsid w:val="00413D53"/>
    <w:rsid w:val="0041649C"/>
    <w:rsid w:val="00420317"/>
    <w:rsid w:val="00432BEF"/>
    <w:rsid w:val="00433CEF"/>
    <w:rsid w:val="00433DC2"/>
    <w:rsid w:val="004371DC"/>
    <w:rsid w:val="00440355"/>
    <w:rsid w:val="004430D9"/>
    <w:rsid w:val="004455F3"/>
    <w:rsid w:val="00450222"/>
    <w:rsid w:val="0046769A"/>
    <w:rsid w:val="00472465"/>
    <w:rsid w:val="00480DAF"/>
    <w:rsid w:val="004829B1"/>
    <w:rsid w:val="004832AB"/>
    <w:rsid w:val="004860FB"/>
    <w:rsid w:val="004B07D8"/>
    <w:rsid w:val="004B108D"/>
    <w:rsid w:val="004B112F"/>
    <w:rsid w:val="004B2CEF"/>
    <w:rsid w:val="004C1A63"/>
    <w:rsid w:val="004C5977"/>
    <w:rsid w:val="004D1D0D"/>
    <w:rsid w:val="004E2D41"/>
    <w:rsid w:val="004E5036"/>
    <w:rsid w:val="00507023"/>
    <w:rsid w:val="005108C4"/>
    <w:rsid w:val="0051265A"/>
    <w:rsid w:val="00522C2F"/>
    <w:rsid w:val="005259B7"/>
    <w:rsid w:val="00526417"/>
    <w:rsid w:val="00545198"/>
    <w:rsid w:val="00550C99"/>
    <w:rsid w:val="00565851"/>
    <w:rsid w:val="0058746A"/>
    <w:rsid w:val="005879E8"/>
    <w:rsid w:val="005977E1"/>
    <w:rsid w:val="005A1FA6"/>
    <w:rsid w:val="005A4066"/>
    <w:rsid w:val="005A5B0E"/>
    <w:rsid w:val="005B1C59"/>
    <w:rsid w:val="005B3536"/>
    <w:rsid w:val="005C2057"/>
    <w:rsid w:val="005C388E"/>
    <w:rsid w:val="005C4500"/>
    <w:rsid w:val="005D485B"/>
    <w:rsid w:val="005E3ACD"/>
    <w:rsid w:val="005E4E12"/>
    <w:rsid w:val="006035E6"/>
    <w:rsid w:val="00606B1E"/>
    <w:rsid w:val="006101D5"/>
    <w:rsid w:val="00610DE0"/>
    <w:rsid w:val="00612740"/>
    <w:rsid w:val="00625E63"/>
    <w:rsid w:val="0064266C"/>
    <w:rsid w:val="006443C7"/>
    <w:rsid w:val="0065081A"/>
    <w:rsid w:val="00657400"/>
    <w:rsid w:val="00667CC7"/>
    <w:rsid w:val="00671A2D"/>
    <w:rsid w:val="00683EBA"/>
    <w:rsid w:val="00691B4C"/>
    <w:rsid w:val="006A3F4D"/>
    <w:rsid w:val="006B39AE"/>
    <w:rsid w:val="006C1C8A"/>
    <w:rsid w:val="006C352D"/>
    <w:rsid w:val="006C51F0"/>
    <w:rsid w:val="006C6821"/>
    <w:rsid w:val="006C6A93"/>
    <w:rsid w:val="006C761F"/>
    <w:rsid w:val="006D0C37"/>
    <w:rsid w:val="006E1519"/>
    <w:rsid w:val="006E2E04"/>
    <w:rsid w:val="006F4BD8"/>
    <w:rsid w:val="006F68DD"/>
    <w:rsid w:val="00702393"/>
    <w:rsid w:val="00707564"/>
    <w:rsid w:val="00711A7D"/>
    <w:rsid w:val="00715DC5"/>
    <w:rsid w:val="00732FCA"/>
    <w:rsid w:val="0073401A"/>
    <w:rsid w:val="00736A96"/>
    <w:rsid w:val="007379A2"/>
    <w:rsid w:val="0074220E"/>
    <w:rsid w:val="00746BC5"/>
    <w:rsid w:val="0074704C"/>
    <w:rsid w:val="00747767"/>
    <w:rsid w:val="00750429"/>
    <w:rsid w:val="007516D6"/>
    <w:rsid w:val="00752F78"/>
    <w:rsid w:val="007678C1"/>
    <w:rsid w:val="00767DBD"/>
    <w:rsid w:val="0077235F"/>
    <w:rsid w:val="0077333B"/>
    <w:rsid w:val="00780518"/>
    <w:rsid w:val="007812AF"/>
    <w:rsid w:val="0078140F"/>
    <w:rsid w:val="007816E5"/>
    <w:rsid w:val="00783EC1"/>
    <w:rsid w:val="00797073"/>
    <w:rsid w:val="007B52F0"/>
    <w:rsid w:val="007B57ED"/>
    <w:rsid w:val="007D0CAA"/>
    <w:rsid w:val="007D6BD1"/>
    <w:rsid w:val="007E18DD"/>
    <w:rsid w:val="007E29CB"/>
    <w:rsid w:val="007E7524"/>
    <w:rsid w:val="007F4130"/>
    <w:rsid w:val="007F4294"/>
    <w:rsid w:val="007F4D09"/>
    <w:rsid w:val="00800750"/>
    <w:rsid w:val="00801661"/>
    <w:rsid w:val="00803143"/>
    <w:rsid w:val="00804DD8"/>
    <w:rsid w:val="00813F86"/>
    <w:rsid w:val="00820374"/>
    <w:rsid w:val="008224EC"/>
    <w:rsid w:val="00824106"/>
    <w:rsid w:val="00833D28"/>
    <w:rsid w:val="00844B7C"/>
    <w:rsid w:val="008556B7"/>
    <w:rsid w:val="00860E7C"/>
    <w:rsid w:val="0086249E"/>
    <w:rsid w:val="00871750"/>
    <w:rsid w:val="0087534F"/>
    <w:rsid w:val="008757A3"/>
    <w:rsid w:val="00876916"/>
    <w:rsid w:val="00877F05"/>
    <w:rsid w:val="00882C5C"/>
    <w:rsid w:val="00885CE6"/>
    <w:rsid w:val="008A6025"/>
    <w:rsid w:val="008B60D8"/>
    <w:rsid w:val="008B6AAA"/>
    <w:rsid w:val="008B6EBD"/>
    <w:rsid w:val="008C0761"/>
    <w:rsid w:val="008C1915"/>
    <w:rsid w:val="008D0370"/>
    <w:rsid w:val="008F302B"/>
    <w:rsid w:val="008F73A6"/>
    <w:rsid w:val="008F7614"/>
    <w:rsid w:val="00913AA7"/>
    <w:rsid w:val="00913F54"/>
    <w:rsid w:val="00914DEB"/>
    <w:rsid w:val="00916168"/>
    <w:rsid w:val="0092034D"/>
    <w:rsid w:val="009255F2"/>
    <w:rsid w:val="00925F58"/>
    <w:rsid w:val="00931F1D"/>
    <w:rsid w:val="009447EE"/>
    <w:rsid w:val="00945860"/>
    <w:rsid w:val="00953739"/>
    <w:rsid w:val="00953B9D"/>
    <w:rsid w:val="00962E4B"/>
    <w:rsid w:val="009630EC"/>
    <w:rsid w:val="0096553B"/>
    <w:rsid w:val="0097642D"/>
    <w:rsid w:val="009813D6"/>
    <w:rsid w:val="0098506B"/>
    <w:rsid w:val="00991F95"/>
    <w:rsid w:val="00997235"/>
    <w:rsid w:val="009A67B6"/>
    <w:rsid w:val="009B0A06"/>
    <w:rsid w:val="009B6830"/>
    <w:rsid w:val="009C7B2F"/>
    <w:rsid w:val="009D5C62"/>
    <w:rsid w:val="009D796B"/>
    <w:rsid w:val="009E3811"/>
    <w:rsid w:val="009F24A6"/>
    <w:rsid w:val="009F5B88"/>
    <w:rsid w:val="009F6567"/>
    <w:rsid w:val="00A17518"/>
    <w:rsid w:val="00A24314"/>
    <w:rsid w:val="00A27D63"/>
    <w:rsid w:val="00A31428"/>
    <w:rsid w:val="00A315F9"/>
    <w:rsid w:val="00A31ACA"/>
    <w:rsid w:val="00A33D3D"/>
    <w:rsid w:val="00A36646"/>
    <w:rsid w:val="00A558E4"/>
    <w:rsid w:val="00A604B8"/>
    <w:rsid w:val="00A618DD"/>
    <w:rsid w:val="00A709D3"/>
    <w:rsid w:val="00A7126F"/>
    <w:rsid w:val="00A753EE"/>
    <w:rsid w:val="00A81ECB"/>
    <w:rsid w:val="00A85324"/>
    <w:rsid w:val="00A8665C"/>
    <w:rsid w:val="00AA1511"/>
    <w:rsid w:val="00AA3282"/>
    <w:rsid w:val="00AA4BFC"/>
    <w:rsid w:val="00AA6043"/>
    <w:rsid w:val="00AB0C9E"/>
    <w:rsid w:val="00AB6541"/>
    <w:rsid w:val="00AB77DD"/>
    <w:rsid w:val="00AD4C7C"/>
    <w:rsid w:val="00AE4281"/>
    <w:rsid w:val="00AF1157"/>
    <w:rsid w:val="00AF2441"/>
    <w:rsid w:val="00AF2482"/>
    <w:rsid w:val="00AF4531"/>
    <w:rsid w:val="00B00385"/>
    <w:rsid w:val="00B017C0"/>
    <w:rsid w:val="00B07FBD"/>
    <w:rsid w:val="00B10AC4"/>
    <w:rsid w:val="00B148A7"/>
    <w:rsid w:val="00B22EA0"/>
    <w:rsid w:val="00B344E6"/>
    <w:rsid w:val="00B40D41"/>
    <w:rsid w:val="00B41E08"/>
    <w:rsid w:val="00B42D32"/>
    <w:rsid w:val="00B45B99"/>
    <w:rsid w:val="00B466A7"/>
    <w:rsid w:val="00B542B7"/>
    <w:rsid w:val="00B55282"/>
    <w:rsid w:val="00B5560A"/>
    <w:rsid w:val="00B55A31"/>
    <w:rsid w:val="00B568AD"/>
    <w:rsid w:val="00B573D9"/>
    <w:rsid w:val="00B643D3"/>
    <w:rsid w:val="00B65372"/>
    <w:rsid w:val="00B7009C"/>
    <w:rsid w:val="00B71357"/>
    <w:rsid w:val="00B8091C"/>
    <w:rsid w:val="00B823A8"/>
    <w:rsid w:val="00B84016"/>
    <w:rsid w:val="00B8647F"/>
    <w:rsid w:val="00B87368"/>
    <w:rsid w:val="00B94513"/>
    <w:rsid w:val="00B97844"/>
    <w:rsid w:val="00BA2503"/>
    <w:rsid w:val="00BA2AD6"/>
    <w:rsid w:val="00BA651C"/>
    <w:rsid w:val="00BA7CF7"/>
    <w:rsid w:val="00BB07E7"/>
    <w:rsid w:val="00BB25A3"/>
    <w:rsid w:val="00BB310C"/>
    <w:rsid w:val="00BB6389"/>
    <w:rsid w:val="00BD19FB"/>
    <w:rsid w:val="00BD45C9"/>
    <w:rsid w:val="00BD50ED"/>
    <w:rsid w:val="00BE01BD"/>
    <w:rsid w:val="00BE76B0"/>
    <w:rsid w:val="00BF2BB5"/>
    <w:rsid w:val="00BF2C73"/>
    <w:rsid w:val="00BF71E5"/>
    <w:rsid w:val="00C00D7B"/>
    <w:rsid w:val="00C05C07"/>
    <w:rsid w:val="00C12157"/>
    <w:rsid w:val="00C26DA7"/>
    <w:rsid w:val="00C35228"/>
    <w:rsid w:val="00C45E51"/>
    <w:rsid w:val="00C460D4"/>
    <w:rsid w:val="00C4772E"/>
    <w:rsid w:val="00C47736"/>
    <w:rsid w:val="00C522C3"/>
    <w:rsid w:val="00C64089"/>
    <w:rsid w:val="00C66F51"/>
    <w:rsid w:val="00C75FDC"/>
    <w:rsid w:val="00C77435"/>
    <w:rsid w:val="00C77F9A"/>
    <w:rsid w:val="00C82276"/>
    <w:rsid w:val="00C84057"/>
    <w:rsid w:val="00C914E1"/>
    <w:rsid w:val="00C917AF"/>
    <w:rsid w:val="00C91B5B"/>
    <w:rsid w:val="00CB2FFC"/>
    <w:rsid w:val="00CB684C"/>
    <w:rsid w:val="00CC2F42"/>
    <w:rsid w:val="00CD5D36"/>
    <w:rsid w:val="00CF1107"/>
    <w:rsid w:val="00CF19BB"/>
    <w:rsid w:val="00CF5F4C"/>
    <w:rsid w:val="00CF665B"/>
    <w:rsid w:val="00D03729"/>
    <w:rsid w:val="00D268BF"/>
    <w:rsid w:val="00D3472E"/>
    <w:rsid w:val="00D3618A"/>
    <w:rsid w:val="00D37E53"/>
    <w:rsid w:val="00D4183F"/>
    <w:rsid w:val="00D4737B"/>
    <w:rsid w:val="00D5588B"/>
    <w:rsid w:val="00D611BE"/>
    <w:rsid w:val="00D62513"/>
    <w:rsid w:val="00D67330"/>
    <w:rsid w:val="00D7079F"/>
    <w:rsid w:val="00D7475E"/>
    <w:rsid w:val="00D776E2"/>
    <w:rsid w:val="00D81537"/>
    <w:rsid w:val="00D83FFF"/>
    <w:rsid w:val="00D84286"/>
    <w:rsid w:val="00D8727B"/>
    <w:rsid w:val="00D91CCD"/>
    <w:rsid w:val="00D923C5"/>
    <w:rsid w:val="00D95C5E"/>
    <w:rsid w:val="00D96E86"/>
    <w:rsid w:val="00D96F69"/>
    <w:rsid w:val="00D9769E"/>
    <w:rsid w:val="00D97F85"/>
    <w:rsid w:val="00DB5051"/>
    <w:rsid w:val="00DC3F42"/>
    <w:rsid w:val="00DE0EAD"/>
    <w:rsid w:val="00DE7B17"/>
    <w:rsid w:val="00DF3451"/>
    <w:rsid w:val="00DF754D"/>
    <w:rsid w:val="00E020A0"/>
    <w:rsid w:val="00E0718E"/>
    <w:rsid w:val="00E127E8"/>
    <w:rsid w:val="00E232CA"/>
    <w:rsid w:val="00E248BC"/>
    <w:rsid w:val="00E27167"/>
    <w:rsid w:val="00E305F4"/>
    <w:rsid w:val="00E33D42"/>
    <w:rsid w:val="00E40E00"/>
    <w:rsid w:val="00E4107E"/>
    <w:rsid w:val="00E461A4"/>
    <w:rsid w:val="00E5456B"/>
    <w:rsid w:val="00E55C4F"/>
    <w:rsid w:val="00E807D5"/>
    <w:rsid w:val="00E96177"/>
    <w:rsid w:val="00EB3D59"/>
    <w:rsid w:val="00EB4423"/>
    <w:rsid w:val="00EB6459"/>
    <w:rsid w:val="00EC5BDC"/>
    <w:rsid w:val="00ED6F8E"/>
    <w:rsid w:val="00F01CD1"/>
    <w:rsid w:val="00F041B1"/>
    <w:rsid w:val="00F04FF1"/>
    <w:rsid w:val="00F051A3"/>
    <w:rsid w:val="00F07306"/>
    <w:rsid w:val="00F20D66"/>
    <w:rsid w:val="00F31E2A"/>
    <w:rsid w:val="00F334B6"/>
    <w:rsid w:val="00F41B60"/>
    <w:rsid w:val="00F429D7"/>
    <w:rsid w:val="00F432F2"/>
    <w:rsid w:val="00F47271"/>
    <w:rsid w:val="00F6124A"/>
    <w:rsid w:val="00F70678"/>
    <w:rsid w:val="00F7209D"/>
    <w:rsid w:val="00F72AA1"/>
    <w:rsid w:val="00F80E22"/>
    <w:rsid w:val="00F85ADD"/>
    <w:rsid w:val="00F87D14"/>
    <w:rsid w:val="00F91D0D"/>
    <w:rsid w:val="00FA3D7B"/>
    <w:rsid w:val="00FA688D"/>
    <w:rsid w:val="00FB08E5"/>
    <w:rsid w:val="00FB4C82"/>
    <w:rsid w:val="00FC3107"/>
    <w:rsid w:val="00FC62E8"/>
    <w:rsid w:val="00FD0220"/>
    <w:rsid w:val="00FD1B7F"/>
    <w:rsid w:val="00FD212D"/>
    <w:rsid w:val="00FD61BB"/>
    <w:rsid w:val="00FE71A6"/>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BCD9"/>
  <w15:docId w15:val="{EEACB3A2-1B6F-4189-994F-75454D1F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271"/>
    <w:pPr>
      <w:tabs>
        <w:tab w:val="center" w:pos="4320"/>
        <w:tab w:val="right" w:pos="8640"/>
      </w:tabs>
    </w:pPr>
  </w:style>
  <w:style w:type="paragraph" w:styleId="Footer">
    <w:name w:val="footer"/>
    <w:basedOn w:val="Normal"/>
    <w:link w:val="FooterChar"/>
    <w:uiPriority w:val="99"/>
    <w:rsid w:val="00F47271"/>
    <w:pPr>
      <w:tabs>
        <w:tab w:val="center" w:pos="4320"/>
        <w:tab w:val="right" w:pos="8640"/>
      </w:tabs>
    </w:pPr>
  </w:style>
  <w:style w:type="table" w:styleId="TableGrid">
    <w:name w:val="Table Grid"/>
    <w:basedOn w:val="TableNormal"/>
    <w:rsid w:val="00F47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47271"/>
    <w:rPr>
      <w:rFonts w:cs="Times New Roman"/>
    </w:rPr>
  </w:style>
  <w:style w:type="character" w:styleId="CommentReference">
    <w:name w:val="annotation reference"/>
    <w:rsid w:val="00074FC9"/>
    <w:rPr>
      <w:sz w:val="16"/>
      <w:szCs w:val="16"/>
    </w:rPr>
  </w:style>
  <w:style w:type="paragraph" w:styleId="CommentText">
    <w:name w:val="annotation text"/>
    <w:basedOn w:val="Normal"/>
    <w:link w:val="CommentTextChar"/>
    <w:rsid w:val="00074FC9"/>
    <w:rPr>
      <w:sz w:val="20"/>
      <w:szCs w:val="20"/>
    </w:rPr>
  </w:style>
  <w:style w:type="character" w:customStyle="1" w:styleId="CommentTextChar">
    <w:name w:val="Comment Text Char"/>
    <w:basedOn w:val="DefaultParagraphFont"/>
    <w:link w:val="CommentText"/>
    <w:rsid w:val="00074FC9"/>
  </w:style>
  <w:style w:type="paragraph" w:styleId="CommentSubject">
    <w:name w:val="annotation subject"/>
    <w:basedOn w:val="CommentText"/>
    <w:next w:val="CommentText"/>
    <w:link w:val="CommentSubjectChar"/>
    <w:rsid w:val="00074FC9"/>
    <w:rPr>
      <w:b/>
      <w:bCs/>
    </w:rPr>
  </w:style>
  <w:style w:type="character" w:customStyle="1" w:styleId="CommentSubjectChar">
    <w:name w:val="Comment Subject Char"/>
    <w:link w:val="CommentSubject"/>
    <w:rsid w:val="00074FC9"/>
    <w:rPr>
      <w:b/>
      <w:bCs/>
    </w:rPr>
  </w:style>
  <w:style w:type="paragraph" w:styleId="BalloonText">
    <w:name w:val="Balloon Text"/>
    <w:basedOn w:val="Normal"/>
    <w:link w:val="BalloonTextChar"/>
    <w:rsid w:val="00074FC9"/>
    <w:rPr>
      <w:rFonts w:ascii="Tahoma" w:hAnsi="Tahoma" w:cs="Tahoma"/>
      <w:sz w:val="16"/>
      <w:szCs w:val="16"/>
    </w:rPr>
  </w:style>
  <w:style w:type="character" w:customStyle="1" w:styleId="BalloonTextChar">
    <w:name w:val="Balloon Text Char"/>
    <w:link w:val="BalloonText"/>
    <w:rsid w:val="00074FC9"/>
    <w:rPr>
      <w:rFonts w:ascii="Tahoma" w:hAnsi="Tahoma" w:cs="Tahoma"/>
      <w:sz w:val="16"/>
      <w:szCs w:val="16"/>
    </w:rPr>
  </w:style>
  <w:style w:type="character" w:customStyle="1" w:styleId="FooterChar">
    <w:name w:val="Footer Char"/>
    <w:basedOn w:val="DefaultParagraphFont"/>
    <w:link w:val="Footer"/>
    <w:uiPriority w:val="99"/>
    <w:rsid w:val="008F7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b521ee7-45da-4dda-ac60-5b24a99c9761" origin="userSelected">
  <element uid="4e9eb321-8bd1-4a03-94db-c7cdb61ccf8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1943-34F4-418A-A9B8-7F12BA4D47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B9DF1E-2C15-4E9A-95B7-B9D35251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Organization Name:</vt:lpstr>
    </vt:vector>
  </TitlesOfParts>
  <Company>Medica</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creator>Medica</dc:creator>
  <cp:keywords>(Public)</cp:keywords>
  <cp:lastModifiedBy>Serbay, Jacqueline D</cp:lastModifiedBy>
  <cp:revision>1</cp:revision>
  <cp:lastPrinted>2019-01-29T16:26:00Z</cp:lastPrinted>
  <dcterms:created xsi:type="dcterms:W3CDTF">2023-01-24T18:59:00Z</dcterms:created>
  <dcterms:modified xsi:type="dcterms:W3CDTF">2023-01-24T18:59:00Z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6a5e0da9-4122-4c65-8a9f-b4387c6cab00</vt:lpwstr>
  </property>
  <property fmtid="{D5CDD505-2E9C-101B-9397-08002B2CF9AE}" pid="3" name="bjSaver">
    <vt:lpwstr>fN/MLgPauRMuXVV0q2E3HrVeuj+a2iB8</vt:lpwstr>
  </property>
  <property fmtid="{D5CDD505-2E9C-101B-9397-08002B2CF9AE}" pid="4" name="bjDocumentSecurityLabel">
    <vt:lpwstr>Public</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uid="4e9eb321-8bd1-4a03-94db-c7cdb61ccf8f" value="" /&gt;&lt;/sisl&gt;</vt:lpwstr>
  </property>
  <property fmtid="{D5CDD505-2E9C-101B-9397-08002B2CF9AE}" pid="8" name="last updated">
    <vt:lpwstr>1/24/2023</vt:lpwstr>
  </property>
</Properties>
</file>